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F4F5" w14:textId="2BB41124" w:rsidR="002A5B59" w:rsidRPr="001907EA" w:rsidRDefault="002B3E94">
      <w:pPr>
        <w:rPr>
          <w:rFonts w:ascii="Times New Roman" w:hAnsi="Times New Roman" w:cs="Times New Roman"/>
          <w:b/>
          <w:bCs/>
          <w:sz w:val="24"/>
          <w:szCs w:val="24"/>
        </w:rPr>
      </w:pPr>
      <w:proofErr w:type="gramStart"/>
      <w:r>
        <w:rPr>
          <w:rFonts w:ascii="Times New Roman" w:hAnsi="Times New Roman" w:cs="Times New Roman"/>
          <w:b/>
          <w:bCs/>
          <w:sz w:val="24"/>
          <w:szCs w:val="24"/>
        </w:rPr>
        <w:t>DİKA -</w:t>
      </w:r>
      <w:proofErr w:type="gramEnd"/>
      <w:r>
        <w:rPr>
          <w:rFonts w:ascii="Times New Roman" w:hAnsi="Times New Roman" w:cs="Times New Roman"/>
          <w:b/>
          <w:bCs/>
          <w:sz w:val="24"/>
          <w:szCs w:val="24"/>
        </w:rPr>
        <w:t xml:space="preserve"> </w:t>
      </w:r>
      <w:r w:rsidRPr="001907EA">
        <w:rPr>
          <w:rFonts w:ascii="Times New Roman" w:hAnsi="Times New Roman" w:cs="Times New Roman"/>
          <w:b/>
          <w:bCs/>
          <w:sz w:val="24"/>
          <w:szCs w:val="24"/>
        </w:rPr>
        <w:t>HAFTALIK GELİŞMELER RAPORU</w:t>
      </w:r>
    </w:p>
    <w:p w14:paraId="322B84FC" w14:textId="77777777" w:rsidR="00875AA5" w:rsidRPr="001907EA" w:rsidRDefault="00875AA5" w:rsidP="00162607">
      <w:pPr>
        <w:jc w:val="both"/>
        <w:rPr>
          <w:rFonts w:ascii="Times New Roman" w:hAnsi="Times New Roman" w:cs="Times New Roman"/>
          <w:sz w:val="24"/>
          <w:szCs w:val="24"/>
        </w:rPr>
      </w:pPr>
    </w:p>
    <w:p w14:paraId="009392D5" w14:textId="61303D75" w:rsidR="00875AA5" w:rsidRPr="001907EA" w:rsidRDefault="00162607" w:rsidP="00162607">
      <w:pPr>
        <w:jc w:val="both"/>
        <w:rPr>
          <w:rFonts w:ascii="Times New Roman" w:hAnsi="Times New Roman" w:cs="Times New Roman"/>
          <w:sz w:val="24"/>
          <w:szCs w:val="24"/>
        </w:rPr>
      </w:pPr>
      <w:r w:rsidRPr="001907EA">
        <w:rPr>
          <w:rFonts w:ascii="Times New Roman" w:hAnsi="Times New Roman" w:cs="Times New Roman"/>
          <w:sz w:val="24"/>
          <w:szCs w:val="24"/>
        </w:rPr>
        <w:t xml:space="preserve">Haftalık Gelişmeler Raporu, Mardin, Batman, Siirt ve Şırnak illerinden oluşan </w:t>
      </w:r>
      <w:r w:rsidR="00875AA5" w:rsidRPr="001907EA">
        <w:rPr>
          <w:rFonts w:ascii="Times New Roman" w:hAnsi="Times New Roman" w:cs="Times New Roman"/>
          <w:sz w:val="24"/>
          <w:szCs w:val="24"/>
        </w:rPr>
        <w:t>TRC3 bölgesi</w:t>
      </w:r>
      <w:r w:rsidRPr="001907EA">
        <w:rPr>
          <w:rFonts w:ascii="Times New Roman" w:hAnsi="Times New Roman" w:cs="Times New Roman"/>
          <w:sz w:val="24"/>
          <w:szCs w:val="24"/>
        </w:rPr>
        <w:t>nin sosyoekonomik</w:t>
      </w:r>
      <w:r w:rsidR="00875AA5" w:rsidRPr="001907EA">
        <w:rPr>
          <w:rFonts w:ascii="Times New Roman" w:hAnsi="Times New Roman" w:cs="Times New Roman"/>
          <w:sz w:val="24"/>
          <w:szCs w:val="24"/>
        </w:rPr>
        <w:t xml:space="preserve"> </w:t>
      </w:r>
      <w:r w:rsidRPr="001907EA">
        <w:rPr>
          <w:rFonts w:ascii="Times New Roman" w:hAnsi="Times New Roman" w:cs="Times New Roman"/>
          <w:sz w:val="24"/>
          <w:szCs w:val="24"/>
        </w:rPr>
        <w:t>durumunu ve yaşanan değişimleri, ulusal ve bölgesel istatistikler ile idari veriler üzerinden değerlendirmek üzere Dicle Kalkınma Ajansı tarafından haftalık olarak yayımlanmaktadır.</w:t>
      </w:r>
    </w:p>
    <w:p w14:paraId="69616091" w14:textId="124DBC1F" w:rsidR="00162607" w:rsidRPr="001907EA" w:rsidRDefault="00162607" w:rsidP="00162607">
      <w:pPr>
        <w:jc w:val="both"/>
        <w:rPr>
          <w:rFonts w:ascii="Times New Roman" w:hAnsi="Times New Roman" w:cs="Times New Roman"/>
          <w:sz w:val="24"/>
          <w:szCs w:val="24"/>
        </w:rPr>
      </w:pPr>
      <w:r w:rsidRPr="001907EA">
        <w:rPr>
          <w:rFonts w:ascii="Times New Roman" w:hAnsi="Times New Roman" w:cs="Times New Roman"/>
          <w:sz w:val="24"/>
          <w:szCs w:val="24"/>
        </w:rPr>
        <w:t xml:space="preserve">27 Nisan 2026 – 3 Mayıs 2026 tarihlerini kapsayan haftalık gelişmeler raporunda işgücü, ekonomik güven endeksi, dış ticaret istatistikleri, hizmet üretici fiyat endeksi ile turizm istatistiklerine </w:t>
      </w:r>
      <w:r w:rsidR="004B5EFD" w:rsidRPr="001907EA">
        <w:rPr>
          <w:rFonts w:ascii="Times New Roman" w:hAnsi="Times New Roman" w:cs="Times New Roman"/>
          <w:sz w:val="24"/>
          <w:szCs w:val="24"/>
        </w:rPr>
        <w:t xml:space="preserve">açıklanma tarihlerine göre sırasıyla </w:t>
      </w:r>
      <w:r w:rsidRPr="001907EA">
        <w:rPr>
          <w:rFonts w:ascii="Times New Roman" w:hAnsi="Times New Roman" w:cs="Times New Roman"/>
          <w:sz w:val="24"/>
          <w:szCs w:val="24"/>
        </w:rPr>
        <w:t>yer verilmiştir.</w:t>
      </w:r>
    </w:p>
    <w:p w14:paraId="2E00AB52" w14:textId="6BE9E65F" w:rsidR="00162607" w:rsidRPr="001907EA" w:rsidRDefault="00162607" w:rsidP="00162607">
      <w:pPr>
        <w:pStyle w:val="ListeParagraf"/>
        <w:numPr>
          <w:ilvl w:val="0"/>
          <w:numId w:val="1"/>
        </w:numPr>
        <w:jc w:val="both"/>
        <w:rPr>
          <w:rFonts w:ascii="Times New Roman" w:hAnsi="Times New Roman" w:cs="Times New Roman"/>
          <w:b/>
          <w:bCs/>
          <w:sz w:val="24"/>
          <w:szCs w:val="24"/>
        </w:rPr>
      </w:pPr>
      <w:r w:rsidRPr="001907EA">
        <w:rPr>
          <w:rFonts w:ascii="Times New Roman" w:hAnsi="Times New Roman" w:cs="Times New Roman"/>
          <w:b/>
          <w:bCs/>
          <w:sz w:val="24"/>
          <w:szCs w:val="24"/>
        </w:rPr>
        <w:t>İşgücü İstatistikleri, Mart 2026, TÜİK</w:t>
      </w:r>
    </w:p>
    <w:p w14:paraId="4C086B9A" w14:textId="3366F643" w:rsidR="00162607" w:rsidRPr="001907EA" w:rsidRDefault="00162607" w:rsidP="00162607">
      <w:pPr>
        <w:jc w:val="both"/>
        <w:rPr>
          <w:rFonts w:ascii="Times New Roman" w:hAnsi="Times New Roman" w:cs="Times New Roman"/>
          <w:sz w:val="24"/>
          <w:szCs w:val="24"/>
        </w:rPr>
      </w:pPr>
      <w:r w:rsidRPr="001907EA">
        <w:rPr>
          <w:rFonts w:ascii="Times New Roman" w:hAnsi="Times New Roman" w:cs="Times New Roman"/>
          <w:sz w:val="24"/>
          <w:szCs w:val="24"/>
        </w:rPr>
        <w:t xml:space="preserve">2026 yılı </w:t>
      </w:r>
      <w:proofErr w:type="gramStart"/>
      <w:r w:rsidRPr="001907EA">
        <w:rPr>
          <w:rFonts w:ascii="Times New Roman" w:hAnsi="Times New Roman" w:cs="Times New Roman"/>
          <w:sz w:val="24"/>
          <w:szCs w:val="24"/>
        </w:rPr>
        <w:t>Mart</w:t>
      </w:r>
      <w:proofErr w:type="gramEnd"/>
      <w:r w:rsidRPr="001907EA">
        <w:rPr>
          <w:rFonts w:ascii="Times New Roman" w:hAnsi="Times New Roman" w:cs="Times New Roman"/>
          <w:sz w:val="24"/>
          <w:szCs w:val="24"/>
        </w:rPr>
        <w:t xml:space="preserve"> ayına ilişkin işgücü temel göstergeleri açıklanmış olup </w:t>
      </w:r>
      <w:r w:rsidR="00F154ED" w:rsidRPr="001907EA">
        <w:rPr>
          <w:rFonts w:ascii="Times New Roman" w:hAnsi="Times New Roman" w:cs="Times New Roman"/>
          <w:sz w:val="24"/>
          <w:szCs w:val="24"/>
        </w:rPr>
        <w:t>işsizlik oranı (</w:t>
      </w:r>
      <w:r w:rsidRPr="001907EA">
        <w:rPr>
          <w:rFonts w:ascii="Times New Roman" w:hAnsi="Times New Roman" w:cs="Times New Roman"/>
          <w:sz w:val="24"/>
          <w:szCs w:val="24"/>
        </w:rPr>
        <w:t>mevsim etkilerinden arındırılmış</w:t>
      </w:r>
      <w:r w:rsidR="00F154ED" w:rsidRPr="001907EA">
        <w:rPr>
          <w:rFonts w:ascii="Times New Roman" w:hAnsi="Times New Roman" w:cs="Times New Roman"/>
          <w:sz w:val="24"/>
          <w:szCs w:val="24"/>
        </w:rPr>
        <w:t>) %8,1 olarak hesaplanmıştır. İşsizlik oranı cinsiyet bakımından erkeklerde %6,8 iken kadınlar %10,7 olarak tahmin edilmiştir.</w:t>
      </w:r>
    </w:p>
    <w:p w14:paraId="3D5F022C" w14:textId="296DC483" w:rsidR="00F154ED" w:rsidRPr="001907EA" w:rsidRDefault="00F154ED" w:rsidP="00162607">
      <w:pPr>
        <w:jc w:val="both"/>
        <w:rPr>
          <w:rFonts w:ascii="Times New Roman" w:hAnsi="Times New Roman" w:cs="Times New Roman"/>
          <w:sz w:val="24"/>
          <w:szCs w:val="24"/>
        </w:rPr>
      </w:pPr>
      <w:r w:rsidRPr="001907EA">
        <w:rPr>
          <w:rFonts w:ascii="Times New Roman" w:hAnsi="Times New Roman" w:cs="Times New Roman"/>
          <w:sz w:val="24"/>
          <w:szCs w:val="24"/>
        </w:rPr>
        <w:t>Genç nüfusta (15-24 yaş arası) ise işsizlik oranı %15,3 olarak hesaplanmış olup bu oran erkeklerde %12,8 iken kadınlarda %20,4 olarak tahmin edilmiştir.</w:t>
      </w:r>
    </w:p>
    <w:p w14:paraId="48C3505E" w14:textId="020DF467" w:rsidR="00F154ED" w:rsidRPr="001907EA" w:rsidRDefault="00F154ED" w:rsidP="00F154ED">
      <w:pPr>
        <w:pStyle w:val="ListeParagraf"/>
        <w:numPr>
          <w:ilvl w:val="0"/>
          <w:numId w:val="1"/>
        </w:numPr>
        <w:jc w:val="both"/>
        <w:rPr>
          <w:rFonts w:ascii="Times New Roman" w:hAnsi="Times New Roman" w:cs="Times New Roman"/>
          <w:b/>
          <w:bCs/>
          <w:sz w:val="24"/>
          <w:szCs w:val="24"/>
        </w:rPr>
      </w:pPr>
      <w:r w:rsidRPr="001907EA">
        <w:rPr>
          <w:rFonts w:ascii="Times New Roman" w:hAnsi="Times New Roman" w:cs="Times New Roman"/>
          <w:b/>
          <w:bCs/>
          <w:sz w:val="24"/>
          <w:szCs w:val="24"/>
        </w:rPr>
        <w:t>Ekonomik Güven Endeksi</w:t>
      </w:r>
      <w:r w:rsidRPr="001907EA">
        <w:rPr>
          <w:rFonts w:ascii="Times New Roman" w:hAnsi="Times New Roman" w:cs="Times New Roman"/>
          <w:b/>
          <w:bCs/>
          <w:sz w:val="24"/>
          <w:szCs w:val="24"/>
        </w:rPr>
        <w:t xml:space="preserve">, </w:t>
      </w:r>
      <w:r w:rsidRPr="001907EA">
        <w:rPr>
          <w:rFonts w:ascii="Times New Roman" w:hAnsi="Times New Roman" w:cs="Times New Roman"/>
          <w:b/>
          <w:bCs/>
          <w:sz w:val="24"/>
          <w:szCs w:val="24"/>
        </w:rPr>
        <w:t>Nisan</w:t>
      </w:r>
      <w:r w:rsidRPr="001907EA">
        <w:rPr>
          <w:rFonts w:ascii="Times New Roman" w:hAnsi="Times New Roman" w:cs="Times New Roman"/>
          <w:b/>
          <w:bCs/>
          <w:sz w:val="24"/>
          <w:szCs w:val="24"/>
        </w:rPr>
        <w:t xml:space="preserve"> 2026</w:t>
      </w:r>
      <w:r w:rsidR="004B5EFD" w:rsidRPr="001907EA">
        <w:rPr>
          <w:rFonts w:ascii="Times New Roman" w:hAnsi="Times New Roman" w:cs="Times New Roman"/>
          <w:b/>
          <w:bCs/>
          <w:sz w:val="24"/>
          <w:szCs w:val="24"/>
        </w:rPr>
        <w:t xml:space="preserve"> Dönemi</w:t>
      </w:r>
      <w:r w:rsidRPr="001907EA">
        <w:rPr>
          <w:rFonts w:ascii="Times New Roman" w:hAnsi="Times New Roman" w:cs="Times New Roman"/>
          <w:b/>
          <w:bCs/>
          <w:sz w:val="24"/>
          <w:szCs w:val="24"/>
        </w:rPr>
        <w:t>, TÜİK</w:t>
      </w:r>
    </w:p>
    <w:p w14:paraId="489B9E79" w14:textId="59240821" w:rsidR="00F154ED" w:rsidRPr="001907EA" w:rsidRDefault="00F154ED" w:rsidP="00F154ED">
      <w:pPr>
        <w:jc w:val="both"/>
        <w:rPr>
          <w:rFonts w:ascii="Times New Roman" w:hAnsi="Times New Roman" w:cs="Times New Roman"/>
          <w:sz w:val="24"/>
          <w:szCs w:val="24"/>
        </w:rPr>
      </w:pPr>
      <w:r w:rsidRPr="001907EA">
        <w:rPr>
          <w:rFonts w:ascii="Times New Roman" w:hAnsi="Times New Roman" w:cs="Times New Roman"/>
          <w:sz w:val="24"/>
          <w:szCs w:val="24"/>
        </w:rPr>
        <w:t xml:space="preserve">Ekonomi güven endeksi, </w:t>
      </w:r>
      <w:r w:rsidRPr="001907EA">
        <w:rPr>
          <w:rFonts w:ascii="Times New Roman" w:hAnsi="Times New Roman" w:cs="Times New Roman"/>
          <w:sz w:val="24"/>
          <w:szCs w:val="24"/>
        </w:rPr>
        <w:t>tüketici ve üreticilerin genel ekonomik duruma ilişkin değerlendirmelerini, beklenti ve eğilimlerini özetlemeyi amaçlamayan bir bileşik endeks</w:t>
      </w:r>
      <w:r w:rsidRPr="001907EA">
        <w:rPr>
          <w:rFonts w:ascii="Times New Roman" w:hAnsi="Times New Roman" w:cs="Times New Roman"/>
          <w:sz w:val="24"/>
          <w:szCs w:val="24"/>
        </w:rPr>
        <w:t xml:space="preserve"> olup </w:t>
      </w:r>
      <w:r w:rsidRPr="001907EA">
        <w:rPr>
          <w:rFonts w:ascii="Times New Roman" w:hAnsi="Times New Roman" w:cs="Times New Roman"/>
          <w:sz w:val="24"/>
          <w:szCs w:val="24"/>
        </w:rPr>
        <w:t>tüketici güven endeksi, mevsim etkilerinden arındırılmış hizmet, perakende ticaret, inşaat sektörleri güven endeksleri ile Türkiye Cumhuriyet Merkez Bankası (TCMB) tarafından yayımlanan reel kesim (imalat sanayi) güven endeksi alt endekslerinin ağırlıklandırılarak birleştirilmesinden oluşmaktadır</w:t>
      </w:r>
      <w:r w:rsidRPr="001907EA">
        <w:rPr>
          <w:rFonts w:ascii="Times New Roman" w:hAnsi="Times New Roman" w:cs="Times New Roman"/>
          <w:sz w:val="24"/>
          <w:szCs w:val="24"/>
        </w:rPr>
        <w:t>.</w:t>
      </w:r>
    </w:p>
    <w:p w14:paraId="24FD31EC" w14:textId="31D3C4A9" w:rsidR="00F154ED" w:rsidRPr="001907EA" w:rsidRDefault="00F154ED" w:rsidP="00F154ED">
      <w:pPr>
        <w:jc w:val="both"/>
        <w:rPr>
          <w:rFonts w:ascii="Times New Roman" w:hAnsi="Times New Roman" w:cs="Times New Roman"/>
          <w:sz w:val="24"/>
          <w:szCs w:val="24"/>
        </w:rPr>
      </w:pPr>
      <w:r w:rsidRPr="001907EA">
        <w:rPr>
          <w:rFonts w:ascii="Times New Roman" w:hAnsi="Times New Roman" w:cs="Times New Roman"/>
          <w:sz w:val="24"/>
          <w:szCs w:val="24"/>
        </w:rPr>
        <w:t>2026 yılı Nisan ayında ekonomik güven endeksi bir önceki aya nazaran 1,5 puan azalarak 96,4 olmuştur. Ekonomik Güven Endeksinin alt endeksleri olan tüketici güven endeksi ile inşaat sektörü güven endeksi bir önceki aya nazaran artış gösterirken reel kesim, hizmet sektörü ve perakende ticaret sektörü güven endekslerinde düşüş yaşanmıştır.</w:t>
      </w:r>
    </w:p>
    <w:p w14:paraId="0C716048" w14:textId="32670BAE" w:rsidR="004B5EFD" w:rsidRPr="001907EA" w:rsidRDefault="004B5EFD" w:rsidP="004B5EFD">
      <w:pPr>
        <w:pStyle w:val="ListeParagraf"/>
        <w:numPr>
          <w:ilvl w:val="0"/>
          <w:numId w:val="1"/>
        </w:numPr>
        <w:jc w:val="both"/>
        <w:rPr>
          <w:rFonts w:ascii="Times New Roman" w:hAnsi="Times New Roman" w:cs="Times New Roman"/>
          <w:b/>
          <w:bCs/>
          <w:sz w:val="24"/>
          <w:szCs w:val="24"/>
        </w:rPr>
      </w:pPr>
      <w:r w:rsidRPr="001907EA">
        <w:rPr>
          <w:rFonts w:ascii="Times New Roman" w:hAnsi="Times New Roman" w:cs="Times New Roman"/>
          <w:b/>
          <w:bCs/>
          <w:sz w:val="24"/>
          <w:szCs w:val="24"/>
        </w:rPr>
        <w:t>Dış Ticaret İstatistikleri</w:t>
      </w:r>
      <w:r w:rsidRPr="001907EA">
        <w:rPr>
          <w:rFonts w:ascii="Times New Roman" w:hAnsi="Times New Roman" w:cs="Times New Roman"/>
          <w:b/>
          <w:bCs/>
          <w:sz w:val="24"/>
          <w:szCs w:val="24"/>
        </w:rPr>
        <w:t xml:space="preserve">, </w:t>
      </w:r>
      <w:r w:rsidRPr="001907EA">
        <w:rPr>
          <w:rFonts w:ascii="Times New Roman" w:hAnsi="Times New Roman" w:cs="Times New Roman"/>
          <w:b/>
          <w:bCs/>
          <w:sz w:val="24"/>
          <w:szCs w:val="24"/>
        </w:rPr>
        <w:t>Mart</w:t>
      </w:r>
      <w:r w:rsidRPr="001907EA">
        <w:rPr>
          <w:rFonts w:ascii="Times New Roman" w:hAnsi="Times New Roman" w:cs="Times New Roman"/>
          <w:b/>
          <w:bCs/>
          <w:sz w:val="24"/>
          <w:szCs w:val="24"/>
        </w:rPr>
        <w:t xml:space="preserve"> 2026</w:t>
      </w:r>
      <w:r w:rsidRPr="001907EA">
        <w:rPr>
          <w:rFonts w:ascii="Times New Roman" w:hAnsi="Times New Roman" w:cs="Times New Roman"/>
          <w:b/>
          <w:bCs/>
          <w:sz w:val="24"/>
          <w:szCs w:val="24"/>
        </w:rPr>
        <w:t xml:space="preserve"> Dönemi</w:t>
      </w:r>
      <w:r w:rsidRPr="001907EA">
        <w:rPr>
          <w:rFonts w:ascii="Times New Roman" w:hAnsi="Times New Roman" w:cs="Times New Roman"/>
          <w:b/>
          <w:bCs/>
          <w:sz w:val="24"/>
          <w:szCs w:val="24"/>
        </w:rPr>
        <w:t>, TÜİK</w:t>
      </w:r>
    </w:p>
    <w:p w14:paraId="52DACC27" w14:textId="345A685F" w:rsidR="00F154ED" w:rsidRPr="001907EA" w:rsidRDefault="004B5EFD" w:rsidP="00F154ED">
      <w:pPr>
        <w:jc w:val="both"/>
        <w:rPr>
          <w:rFonts w:ascii="Times New Roman" w:hAnsi="Times New Roman" w:cs="Times New Roman"/>
          <w:sz w:val="24"/>
          <w:szCs w:val="24"/>
        </w:rPr>
      </w:pPr>
      <w:r w:rsidRPr="001907EA">
        <w:rPr>
          <w:rFonts w:ascii="Times New Roman" w:hAnsi="Times New Roman" w:cs="Times New Roman"/>
          <w:sz w:val="24"/>
          <w:szCs w:val="24"/>
        </w:rPr>
        <w:t xml:space="preserve">Türkiye’nin 2026 yılı </w:t>
      </w:r>
      <w:proofErr w:type="gramStart"/>
      <w:r w:rsidRPr="001907EA">
        <w:rPr>
          <w:rFonts w:ascii="Times New Roman" w:hAnsi="Times New Roman" w:cs="Times New Roman"/>
          <w:sz w:val="24"/>
          <w:szCs w:val="24"/>
        </w:rPr>
        <w:t>Mart</w:t>
      </w:r>
      <w:proofErr w:type="gramEnd"/>
      <w:r w:rsidRPr="001907EA">
        <w:rPr>
          <w:rFonts w:ascii="Times New Roman" w:hAnsi="Times New Roman" w:cs="Times New Roman"/>
          <w:sz w:val="24"/>
          <w:szCs w:val="24"/>
        </w:rPr>
        <w:t xml:space="preserve"> ayı ihracatı bir önceki yılın aynı ayına göre %6,4 oranında azalarak 21,9 milyar Dolar seviyesinde iken 2026 yılı Ocak-Mart dönemi ihracatı ise %3,2 oranında azalışla 63,2 milyar Dolar seviyesinde gerçekleşti.</w:t>
      </w:r>
    </w:p>
    <w:p w14:paraId="685292E3" w14:textId="148E915F" w:rsidR="004B5EFD" w:rsidRPr="001907EA" w:rsidRDefault="004B5EFD" w:rsidP="00F154ED">
      <w:pPr>
        <w:jc w:val="both"/>
        <w:rPr>
          <w:rFonts w:ascii="Times New Roman" w:hAnsi="Times New Roman" w:cs="Times New Roman"/>
          <w:sz w:val="24"/>
          <w:szCs w:val="24"/>
        </w:rPr>
      </w:pPr>
      <w:r w:rsidRPr="001907EA">
        <w:rPr>
          <w:rFonts w:ascii="Times New Roman" w:hAnsi="Times New Roman" w:cs="Times New Roman"/>
          <w:sz w:val="24"/>
          <w:szCs w:val="24"/>
        </w:rPr>
        <w:t xml:space="preserve">İthalat bakımından ise 2026 yılı </w:t>
      </w:r>
      <w:proofErr w:type="gramStart"/>
      <w:r w:rsidRPr="001907EA">
        <w:rPr>
          <w:rFonts w:ascii="Times New Roman" w:hAnsi="Times New Roman" w:cs="Times New Roman"/>
          <w:sz w:val="24"/>
          <w:szCs w:val="24"/>
        </w:rPr>
        <w:t>Mart</w:t>
      </w:r>
      <w:proofErr w:type="gramEnd"/>
      <w:r w:rsidRPr="001907EA">
        <w:rPr>
          <w:rFonts w:ascii="Times New Roman" w:hAnsi="Times New Roman" w:cs="Times New Roman"/>
          <w:sz w:val="24"/>
          <w:szCs w:val="24"/>
        </w:rPr>
        <w:t xml:space="preserve"> ayında ithalat bir önceki yılın aynı ayına göre %8,2 oranında artarak 33,1 milyar Dolar, </w:t>
      </w:r>
      <w:r w:rsidRPr="001907EA">
        <w:rPr>
          <w:rFonts w:ascii="Times New Roman" w:hAnsi="Times New Roman" w:cs="Times New Roman"/>
          <w:sz w:val="24"/>
          <w:szCs w:val="24"/>
        </w:rPr>
        <w:t xml:space="preserve">2026 yılı Ocak-Mart dönemi </w:t>
      </w:r>
      <w:r w:rsidRPr="001907EA">
        <w:rPr>
          <w:rFonts w:ascii="Times New Roman" w:hAnsi="Times New Roman" w:cs="Times New Roman"/>
          <w:sz w:val="24"/>
          <w:szCs w:val="24"/>
        </w:rPr>
        <w:t xml:space="preserve">ithalatı </w:t>
      </w:r>
      <w:r w:rsidRPr="001907EA">
        <w:rPr>
          <w:rFonts w:ascii="Times New Roman" w:hAnsi="Times New Roman" w:cs="Times New Roman"/>
          <w:sz w:val="24"/>
          <w:szCs w:val="24"/>
        </w:rPr>
        <w:t>ise</w:t>
      </w:r>
      <w:r w:rsidRPr="001907EA">
        <w:rPr>
          <w:rFonts w:ascii="Times New Roman" w:hAnsi="Times New Roman" w:cs="Times New Roman"/>
          <w:sz w:val="24"/>
          <w:szCs w:val="24"/>
        </w:rPr>
        <w:t xml:space="preserve"> </w:t>
      </w:r>
      <w:r w:rsidR="00EB70E5" w:rsidRPr="001907EA">
        <w:rPr>
          <w:rFonts w:ascii="Times New Roman" w:hAnsi="Times New Roman" w:cs="Times New Roman"/>
          <w:sz w:val="24"/>
          <w:szCs w:val="24"/>
        </w:rPr>
        <w:t>%4,7 oranında artarak 91,9 milyar Dolar olarak gerçekleşti.</w:t>
      </w:r>
    </w:p>
    <w:p w14:paraId="153C49D6" w14:textId="185D50E7" w:rsidR="00EB70E5" w:rsidRPr="001907EA" w:rsidRDefault="00EB70E5" w:rsidP="00F154ED">
      <w:pPr>
        <w:jc w:val="both"/>
        <w:rPr>
          <w:rFonts w:ascii="Times New Roman" w:hAnsi="Times New Roman" w:cs="Times New Roman"/>
          <w:sz w:val="24"/>
          <w:szCs w:val="24"/>
        </w:rPr>
      </w:pPr>
      <w:r w:rsidRPr="001907EA">
        <w:rPr>
          <w:rFonts w:ascii="Times New Roman" w:hAnsi="Times New Roman" w:cs="Times New Roman"/>
          <w:sz w:val="24"/>
          <w:szCs w:val="24"/>
        </w:rPr>
        <w:t xml:space="preserve">Buna bağlı olarak dış ticaret açığı Ocak-Mart 2026 döneminde </w:t>
      </w:r>
      <w:r w:rsidR="00CD26C2" w:rsidRPr="001907EA">
        <w:rPr>
          <w:rFonts w:ascii="Times New Roman" w:hAnsi="Times New Roman" w:cs="Times New Roman"/>
          <w:sz w:val="24"/>
          <w:szCs w:val="24"/>
        </w:rPr>
        <w:t>%27,5 oranında artarak 22,5 milyar Dolar seviyesinde gerçekleşti. İhracatın ithalatı karşılama oranı ise %68,8’e geriledi.</w:t>
      </w:r>
    </w:p>
    <w:p w14:paraId="09B14DB8" w14:textId="19AAAFA6" w:rsidR="00EB70E5" w:rsidRPr="001907EA" w:rsidRDefault="00EB70E5" w:rsidP="00F154ED">
      <w:pPr>
        <w:jc w:val="both"/>
        <w:rPr>
          <w:rFonts w:ascii="Times New Roman" w:hAnsi="Times New Roman" w:cs="Times New Roman"/>
          <w:sz w:val="24"/>
          <w:szCs w:val="24"/>
        </w:rPr>
      </w:pPr>
      <w:r w:rsidRPr="001907EA">
        <w:rPr>
          <w:rFonts w:ascii="Times New Roman" w:hAnsi="Times New Roman" w:cs="Times New Roman"/>
          <w:sz w:val="24"/>
          <w:szCs w:val="24"/>
        </w:rPr>
        <w:t>TRC3 bölgesinin temel pazarı konumunda olan Irak’a yönelik ihracat</w:t>
      </w:r>
      <w:r w:rsidR="00CD26C2" w:rsidRPr="001907EA">
        <w:rPr>
          <w:rFonts w:ascii="Times New Roman" w:hAnsi="Times New Roman" w:cs="Times New Roman"/>
          <w:sz w:val="24"/>
          <w:szCs w:val="24"/>
        </w:rPr>
        <w:t xml:space="preserve"> 2026 yılı </w:t>
      </w:r>
      <w:proofErr w:type="gramStart"/>
      <w:r w:rsidR="00CD26C2" w:rsidRPr="001907EA">
        <w:rPr>
          <w:rFonts w:ascii="Times New Roman" w:hAnsi="Times New Roman" w:cs="Times New Roman"/>
          <w:sz w:val="24"/>
          <w:szCs w:val="24"/>
        </w:rPr>
        <w:t>Mart</w:t>
      </w:r>
      <w:proofErr w:type="gramEnd"/>
      <w:r w:rsidR="00CD26C2" w:rsidRPr="001907EA">
        <w:rPr>
          <w:rFonts w:ascii="Times New Roman" w:hAnsi="Times New Roman" w:cs="Times New Roman"/>
          <w:sz w:val="24"/>
          <w:szCs w:val="24"/>
        </w:rPr>
        <w:t xml:space="preserve"> ayında bir önceki yılın aynı ayına göre %30,3 oranında azalarak 659,8 milyon Dolar seviyesinde gerçekleşirken 2026 yılı Ocak-Mart dönemi ihracatı</w:t>
      </w:r>
      <w:r w:rsidR="006843A9" w:rsidRPr="001907EA">
        <w:rPr>
          <w:rFonts w:ascii="Times New Roman" w:hAnsi="Times New Roman" w:cs="Times New Roman"/>
          <w:sz w:val="24"/>
          <w:szCs w:val="24"/>
        </w:rPr>
        <w:t xml:space="preserve"> ise</w:t>
      </w:r>
      <w:r w:rsidR="00CD26C2" w:rsidRPr="001907EA">
        <w:rPr>
          <w:rFonts w:ascii="Times New Roman" w:hAnsi="Times New Roman" w:cs="Times New Roman"/>
          <w:sz w:val="24"/>
          <w:szCs w:val="24"/>
        </w:rPr>
        <w:t xml:space="preserve"> %20,3 oranında azalışla 2,3 milyar Dolar seviyesinde gerçekleşti</w:t>
      </w:r>
      <w:r w:rsidR="006843A9" w:rsidRPr="001907EA">
        <w:rPr>
          <w:rFonts w:ascii="Times New Roman" w:hAnsi="Times New Roman" w:cs="Times New Roman"/>
          <w:sz w:val="24"/>
          <w:szCs w:val="24"/>
        </w:rPr>
        <w:t>.</w:t>
      </w:r>
    </w:p>
    <w:p w14:paraId="672D1451" w14:textId="0C85FA66" w:rsidR="00994539" w:rsidRPr="001907EA" w:rsidRDefault="00994539" w:rsidP="00994539">
      <w:pPr>
        <w:pStyle w:val="ListeParagraf"/>
        <w:numPr>
          <w:ilvl w:val="0"/>
          <w:numId w:val="1"/>
        </w:numPr>
        <w:jc w:val="both"/>
        <w:rPr>
          <w:rFonts w:ascii="Times New Roman" w:hAnsi="Times New Roman" w:cs="Times New Roman"/>
          <w:b/>
          <w:bCs/>
          <w:sz w:val="24"/>
          <w:szCs w:val="24"/>
        </w:rPr>
      </w:pPr>
      <w:r w:rsidRPr="001907EA">
        <w:rPr>
          <w:rFonts w:ascii="Times New Roman" w:hAnsi="Times New Roman" w:cs="Times New Roman"/>
          <w:b/>
          <w:bCs/>
          <w:sz w:val="24"/>
          <w:szCs w:val="24"/>
        </w:rPr>
        <w:t xml:space="preserve">Turizm </w:t>
      </w:r>
      <w:r w:rsidRPr="001907EA">
        <w:rPr>
          <w:rFonts w:ascii="Times New Roman" w:hAnsi="Times New Roman" w:cs="Times New Roman"/>
          <w:b/>
          <w:bCs/>
          <w:sz w:val="24"/>
          <w:szCs w:val="24"/>
        </w:rPr>
        <w:t xml:space="preserve">İstatistikleri, </w:t>
      </w:r>
      <w:r w:rsidRPr="001907EA">
        <w:rPr>
          <w:rFonts w:ascii="Times New Roman" w:hAnsi="Times New Roman" w:cs="Times New Roman"/>
          <w:b/>
          <w:bCs/>
          <w:sz w:val="24"/>
          <w:szCs w:val="24"/>
        </w:rPr>
        <w:t xml:space="preserve">I. Çeyrek Ocak-Mart </w:t>
      </w:r>
      <w:r w:rsidRPr="001907EA">
        <w:rPr>
          <w:rFonts w:ascii="Times New Roman" w:hAnsi="Times New Roman" w:cs="Times New Roman"/>
          <w:b/>
          <w:bCs/>
          <w:sz w:val="24"/>
          <w:szCs w:val="24"/>
        </w:rPr>
        <w:t>2026 Dönemi, TÜİK</w:t>
      </w:r>
    </w:p>
    <w:p w14:paraId="6A3DFEE3" w14:textId="726B23C8" w:rsidR="00994539" w:rsidRPr="001907EA" w:rsidRDefault="00994539" w:rsidP="00994539">
      <w:pPr>
        <w:jc w:val="both"/>
        <w:rPr>
          <w:rFonts w:ascii="Times New Roman" w:hAnsi="Times New Roman" w:cs="Times New Roman"/>
          <w:sz w:val="24"/>
          <w:szCs w:val="24"/>
        </w:rPr>
      </w:pPr>
      <w:r w:rsidRPr="001907EA">
        <w:rPr>
          <w:rFonts w:ascii="Times New Roman" w:hAnsi="Times New Roman" w:cs="Times New Roman"/>
          <w:sz w:val="24"/>
          <w:szCs w:val="24"/>
        </w:rPr>
        <w:t>Turizm geliri</w:t>
      </w:r>
      <w:r w:rsidRPr="001907EA">
        <w:rPr>
          <w:rFonts w:ascii="Times New Roman" w:hAnsi="Times New Roman" w:cs="Times New Roman"/>
          <w:sz w:val="24"/>
          <w:szCs w:val="24"/>
        </w:rPr>
        <w:t xml:space="preserve"> 2026 Yılı birinci çeyreğinde </w:t>
      </w:r>
      <w:r w:rsidRPr="001907EA">
        <w:rPr>
          <w:rFonts w:ascii="Times New Roman" w:hAnsi="Times New Roman" w:cs="Times New Roman"/>
          <w:sz w:val="24"/>
          <w:szCs w:val="24"/>
        </w:rPr>
        <w:t xml:space="preserve">bir önceki yılın aynı </w:t>
      </w:r>
      <w:r w:rsidRPr="001907EA">
        <w:rPr>
          <w:rFonts w:ascii="Times New Roman" w:hAnsi="Times New Roman" w:cs="Times New Roman"/>
          <w:sz w:val="24"/>
          <w:szCs w:val="24"/>
        </w:rPr>
        <w:t xml:space="preserve">dönemine </w:t>
      </w:r>
      <w:r w:rsidRPr="001907EA">
        <w:rPr>
          <w:rFonts w:ascii="Times New Roman" w:hAnsi="Times New Roman" w:cs="Times New Roman"/>
          <w:sz w:val="24"/>
          <w:szCs w:val="24"/>
        </w:rPr>
        <w:t>göre %4,2 artarak 9</w:t>
      </w:r>
      <w:r w:rsidRPr="001907EA">
        <w:rPr>
          <w:rFonts w:ascii="Times New Roman" w:hAnsi="Times New Roman" w:cs="Times New Roman"/>
          <w:sz w:val="24"/>
          <w:szCs w:val="24"/>
        </w:rPr>
        <w:t xml:space="preserve">, 9 </w:t>
      </w:r>
      <w:r w:rsidRPr="001907EA">
        <w:rPr>
          <w:rFonts w:ascii="Times New Roman" w:hAnsi="Times New Roman" w:cs="Times New Roman"/>
          <w:sz w:val="24"/>
          <w:szCs w:val="24"/>
        </w:rPr>
        <w:t xml:space="preserve">milyar </w:t>
      </w:r>
      <w:r w:rsidRPr="001907EA">
        <w:rPr>
          <w:rFonts w:ascii="Times New Roman" w:hAnsi="Times New Roman" w:cs="Times New Roman"/>
          <w:sz w:val="24"/>
          <w:szCs w:val="24"/>
        </w:rPr>
        <w:t xml:space="preserve">Dolar </w:t>
      </w:r>
      <w:r w:rsidRPr="001907EA">
        <w:rPr>
          <w:rFonts w:ascii="Times New Roman" w:hAnsi="Times New Roman" w:cs="Times New Roman"/>
          <w:sz w:val="24"/>
          <w:szCs w:val="24"/>
        </w:rPr>
        <w:t>oldu.</w:t>
      </w:r>
      <w:r w:rsidRPr="001907EA">
        <w:rPr>
          <w:rFonts w:ascii="Times New Roman" w:hAnsi="Times New Roman" w:cs="Times New Roman"/>
          <w:sz w:val="24"/>
          <w:szCs w:val="24"/>
        </w:rPr>
        <w:t xml:space="preserve"> Turizm </w:t>
      </w:r>
      <w:r w:rsidRPr="001907EA">
        <w:rPr>
          <w:rFonts w:ascii="Times New Roman" w:hAnsi="Times New Roman" w:cs="Times New Roman"/>
          <w:sz w:val="24"/>
          <w:szCs w:val="24"/>
        </w:rPr>
        <w:t>gelirinin %25,6'sı ülkemizi ziyaret eden yurt dışı</w:t>
      </w:r>
      <w:r w:rsidRPr="001907EA">
        <w:rPr>
          <w:rFonts w:ascii="Times New Roman" w:hAnsi="Times New Roman" w:cs="Times New Roman"/>
          <w:sz w:val="24"/>
          <w:szCs w:val="24"/>
        </w:rPr>
        <w:t xml:space="preserve">nda </w:t>
      </w:r>
      <w:r w:rsidRPr="001907EA">
        <w:rPr>
          <w:rFonts w:ascii="Times New Roman" w:hAnsi="Times New Roman" w:cs="Times New Roman"/>
          <w:sz w:val="24"/>
          <w:szCs w:val="24"/>
        </w:rPr>
        <w:t>ikamet</w:t>
      </w:r>
      <w:r w:rsidRPr="001907EA">
        <w:rPr>
          <w:rFonts w:ascii="Times New Roman" w:hAnsi="Times New Roman" w:cs="Times New Roman"/>
          <w:sz w:val="24"/>
          <w:szCs w:val="24"/>
        </w:rPr>
        <w:t xml:space="preserve"> eden</w:t>
      </w:r>
      <w:r w:rsidRPr="001907EA">
        <w:rPr>
          <w:rFonts w:ascii="Times New Roman" w:hAnsi="Times New Roman" w:cs="Times New Roman"/>
          <w:sz w:val="24"/>
          <w:szCs w:val="24"/>
        </w:rPr>
        <w:t xml:space="preserve"> vatandaşlar </w:t>
      </w:r>
      <w:r w:rsidRPr="001907EA">
        <w:rPr>
          <w:rFonts w:ascii="Times New Roman" w:hAnsi="Times New Roman" w:cs="Times New Roman"/>
          <w:sz w:val="24"/>
          <w:szCs w:val="24"/>
        </w:rPr>
        <w:t xml:space="preserve">tarafından </w:t>
      </w:r>
      <w:r w:rsidRPr="001907EA">
        <w:rPr>
          <w:rFonts w:ascii="Times New Roman" w:hAnsi="Times New Roman" w:cs="Times New Roman"/>
          <w:sz w:val="24"/>
          <w:szCs w:val="24"/>
        </w:rPr>
        <w:t>oluşturdu.</w:t>
      </w:r>
    </w:p>
    <w:p w14:paraId="57698209" w14:textId="2C659142" w:rsidR="00994539" w:rsidRPr="001907EA" w:rsidRDefault="00994539" w:rsidP="00994539">
      <w:pPr>
        <w:jc w:val="both"/>
        <w:rPr>
          <w:rFonts w:ascii="Times New Roman" w:hAnsi="Times New Roman" w:cs="Times New Roman"/>
          <w:sz w:val="24"/>
          <w:szCs w:val="24"/>
        </w:rPr>
      </w:pPr>
      <w:r w:rsidRPr="001907EA">
        <w:rPr>
          <w:rFonts w:ascii="Times New Roman" w:hAnsi="Times New Roman" w:cs="Times New Roman"/>
          <w:sz w:val="24"/>
          <w:szCs w:val="24"/>
        </w:rPr>
        <w:t xml:space="preserve">Ziyaretçi sayısı </w:t>
      </w:r>
      <w:r w:rsidRPr="001907EA">
        <w:rPr>
          <w:rFonts w:ascii="Times New Roman" w:hAnsi="Times New Roman" w:cs="Times New Roman"/>
          <w:sz w:val="24"/>
          <w:szCs w:val="24"/>
        </w:rPr>
        <w:t xml:space="preserve">ise </w:t>
      </w:r>
      <w:r w:rsidRPr="001907EA">
        <w:rPr>
          <w:rFonts w:ascii="Times New Roman" w:hAnsi="Times New Roman" w:cs="Times New Roman"/>
          <w:sz w:val="24"/>
          <w:szCs w:val="24"/>
        </w:rPr>
        <w:t xml:space="preserve">geçen yılın aynı çeyreğine göre %1,5 </w:t>
      </w:r>
      <w:r w:rsidRPr="001907EA">
        <w:rPr>
          <w:rFonts w:ascii="Times New Roman" w:hAnsi="Times New Roman" w:cs="Times New Roman"/>
          <w:sz w:val="24"/>
          <w:szCs w:val="24"/>
        </w:rPr>
        <w:t>artarak 9.258.129 kişi olarak gerçekleşti. Ziyaretçi kişi başına ortalama harcama 1.047 Dolar seviyesinde gerçekleşirken bu harcamalar içerisinde başı yeme içme harcamaları (%27) çekerken bunu ulaştırma ve konaklama harcamaları takip etti.</w:t>
      </w:r>
    </w:p>
    <w:sectPr w:rsidR="00994539" w:rsidRPr="001907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D0D41"/>
    <w:multiLevelType w:val="hybridMultilevel"/>
    <w:tmpl w:val="4E601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4505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C4"/>
    <w:rsid w:val="00092E02"/>
    <w:rsid w:val="000C4406"/>
    <w:rsid w:val="00162607"/>
    <w:rsid w:val="001907EA"/>
    <w:rsid w:val="00204D54"/>
    <w:rsid w:val="00233BC8"/>
    <w:rsid w:val="002A5B59"/>
    <w:rsid w:val="002B3E94"/>
    <w:rsid w:val="0031068D"/>
    <w:rsid w:val="004761C4"/>
    <w:rsid w:val="00491563"/>
    <w:rsid w:val="004B5EFD"/>
    <w:rsid w:val="004E78EB"/>
    <w:rsid w:val="005167A1"/>
    <w:rsid w:val="005B4AA9"/>
    <w:rsid w:val="005E6694"/>
    <w:rsid w:val="006301D6"/>
    <w:rsid w:val="00636A92"/>
    <w:rsid w:val="00651897"/>
    <w:rsid w:val="006843A9"/>
    <w:rsid w:val="006A3CD2"/>
    <w:rsid w:val="00714CC0"/>
    <w:rsid w:val="0077474E"/>
    <w:rsid w:val="007F75F7"/>
    <w:rsid w:val="00875AA5"/>
    <w:rsid w:val="00994539"/>
    <w:rsid w:val="00A45276"/>
    <w:rsid w:val="00AD3310"/>
    <w:rsid w:val="00B06683"/>
    <w:rsid w:val="00B578AD"/>
    <w:rsid w:val="00BF70EE"/>
    <w:rsid w:val="00CD26C2"/>
    <w:rsid w:val="00DE65AC"/>
    <w:rsid w:val="00DF0DA0"/>
    <w:rsid w:val="00E162C7"/>
    <w:rsid w:val="00EA1E4F"/>
    <w:rsid w:val="00EB70E5"/>
    <w:rsid w:val="00ED3BE5"/>
    <w:rsid w:val="00F154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4469"/>
  <w15:chartTrackingRefBased/>
  <w15:docId w15:val="{917AACC6-DA29-411F-8A4A-622925C1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76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76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761C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761C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761C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761C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61C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61C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61C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61C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761C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761C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761C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761C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761C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61C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61C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61C4"/>
    <w:rPr>
      <w:rFonts w:eastAsiaTheme="majorEastAsia" w:cstheme="majorBidi"/>
      <w:color w:val="272727" w:themeColor="text1" w:themeTint="D8"/>
    </w:rPr>
  </w:style>
  <w:style w:type="paragraph" w:styleId="KonuBal">
    <w:name w:val="Title"/>
    <w:basedOn w:val="Normal"/>
    <w:next w:val="Normal"/>
    <w:link w:val="KonuBalChar"/>
    <w:uiPriority w:val="10"/>
    <w:qFormat/>
    <w:rsid w:val="00476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61C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61C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61C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61C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61C4"/>
    <w:rPr>
      <w:i/>
      <w:iCs/>
      <w:color w:val="404040" w:themeColor="text1" w:themeTint="BF"/>
    </w:rPr>
  </w:style>
  <w:style w:type="paragraph" w:styleId="ListeParagraf">
    <w:name w:val="List Paragraph"/>
    <w:basedOn w:val="Normal"/>
    <w:uiPriority w:val="34"/>
    <w:qFormat/>
    <w:rsid w:val="004761C4"/>
    <w:pPr>
      <w:ind w:left="720"/>
      <w:contextualSpacing/>
    </w:pPr>
  </w:style>
  <w:style w:type="character" w:styleId="GlVurgulama">
    <w:name w:val="Intense Emphasis"/>
    <w:basedOn w:val="VarsaylanParagrafYazTipi"/>
    <w:uiPriority w:val="21"/>
    <w:qFormat/>
    <w:rsid w:val="004761C4"/>
    <w:rPr>
      <w:i/>
      <w:iCs/>
      <w:color w:val="2F5496" w:themeColor="accent1" w:themeShade="BF"/>
    </w:rPr>
  </w:style>
  <w:style w:type="paragraph" w:styleId="GlAlnt">
    <w:name w:val="Intense Quote"/>
    <w:basedOn w:val="Normal"/>
    <w:next w:val="Normal"/>
    <w:link w:val="GlAlntChar"/>
    <w:uiPriority w:val="30"/>
    <w:qFormat/>
    <w:rsid w:val="00476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761C4"/>
    <w:rPr>
      <w:i/>
      <w:iCs/>
      <w:color w:val="2F5496" w:themeColor="accent1" w:themeShade="BF"/>
    </w:rPr>
  </w:style>
  <w:style w:type="character" w:styleId="GlBavuru">
    <w:name w:val="Intense Reference"/>
    <w:basedOn w:val="VarsaylanParagrafYazTipi"/>
    <w:uiPriority w:val="32"/>
    <w:qFormat/>
    <w:rsid w:val="00476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3462</TotalTime>
  <Pages>1</Pages>
  <Words>515</Words>
  <Characters>2936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 Aniç</dc:creator>
  <cp:keywords/>
  <dc:description/>
  <cp:lastModifiedBy>Aykut Aniç</cp:lastModifiedBy>
  <cp:revision>5</cp:revision>
  <dcterms:created xsi:type="dcterms:W3CDTF">2026-05-04T11:39:00Z</dcterms:created>
  <dcterms:modified xsi:type="dcterms:W3CDTF">2026-05-07T12:50:00Z</dcterms:modified>
</cp:coreProperties>
</file>